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b w:val="0"/>
          <w:kern w:val="2"/>
          <w:sz w:val="24"/>
          <w:szCs w:val="24"/>
          <w:lang w:val="en-US" w:eastAsia="zh-CN" w:bidi="ar-SA"/>
        </w:rPr>
        <w:t>舒城县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南港镇多措并举推进“重诺言、畅两信、决诉求”专项行动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t>为切实做好“重诺言、畅两信、决诉求”专项行动工作，全面完成专项行动目标任务，着力化解群众合理诉求，提高群众满意率，舒城县南港镇多举措推进专项行动。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sz w:val="24"/>
          <w:szCs w:val="24"/>
          <w:lang w:val="en-US" w:eastAsia="zh-CN"/>
        </w:rPr>
        <w:t>统一思想认识，提高站位有举措。南港镇充分认识开展“重、畅、决”专项行动是践行“两个维护”的重要举措，成立了“重诺言、畅两信、决诉求”专项行动领导小组，由党政办、综治办、派出所、司法所等部门确定专人参加。制定了《关于在全镇开展“重诺言、畅两信、决诉求”专项行动实施方案》。全面开展信访问题摸底排查，将矛盾解决在基层，消化在源头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善接访制度，确保服务有质量。“重、畅、决”专项行动开展后，南港镇进一步完善领导干部接访制度，安排镇党政领导班子成员轮流在联合接待中心接待来访群众，面对面与群众交流，耐心听取群众诉求，针对群众反映的问题，能当场给予答复的就当场解决；情况比较复杂、不能现场解决的问题，记录在册，并列入信访联席会议议题，进行专题研究，确保来访群众都能见得上面、说得上话、解得了难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排查重点诉求，摸清问题立清单。为</w:t>
      </w:r>
      <w:r>
        <w:rPr>
          <w:rFonts w:hint="default"/>
          <w:sz w:val="24"/>
          <w:szCs w:val="24"/>
          <w:lang w:val="en-US" w:eastAsia="zh-CN"/>
        </w:rPr>
        <w:t>进一步</w:t>
      </w:r>
      <w:r>
        <w:rPr>
          <w:rFonts w:hint="eastAsia"/>
          <w:sz w:val="24"/>
          <w:szCs w:val="24"/>
          <w:lang w:val="en-US" w:eastAsia="zh-CN"/>
        </w:rPr>
        <w:t>提升</w:t>
      </w:r>
      <w:r>
        <w:rPr>
          <w:rFonts w:hint="default"/>
          <w:sz w:val="24"/>
          <w:szCs w:val="24"/>
          <w:lang w:val="en-US" w:eastAsia="zh-CN"/>
        </w:rPr>
        <w:t>信访服务质量，</w:t>
      </w:r>
      <w:r>
        <w:rPr>
          <w:rFonts w:hint="eastAsia"/>
          <w:sz w:val="24"/>
          <w:szCs w:val="24"/>
          <w:lang w:val="en-US" w:eastAsia="zh-CN"/>
        </w:rPr>
        <w:t>南港镇</w:t>
      </w:r>
      <w:r>
        <w:rPr>
          <w:rFonts w:hint="default"/>
          <w:sz w:val="24"/>
          <w:szCs w:val="24"/>
          <w:lang w:val="en-US" w:eastAsia="zh-CN"/>
        </w:rPr>
        <w:t>利用好现有的接访窗口、政府门户网站、市长热线、信访信息化综合平台等渠道，实现信访服务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default"/>
          <w:sz w:val="24"/>
          <w:szCs w:val="24"/>
          <w:lang w:val="en-US" w:eastAsia="zh-CN"/>
        </w:rPr>
        <w:t>零距离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default"/>
          <w:sz w:val="24"/>
          <w:szCs w:val="24"/>
          <w:lang w:val="en-US" w:eastAsia="zh-CN"/>
        </w:rPr>
        <w:t>、信访受理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default"/>
          <w:sz w:val="24"/>
          <w:szCs w:val="24"/>
          <w:lang w:val="en-US" w:eastAsia="zh-CN"/>
        </w:rPr>
        <w:t>零缺位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default"/>
          <w:sz w:val="24"/>
          <w:szCs w:val="24"/>
          <w:lang w:val="en-US" w:eastAsia="zh-CN"/>
        </w:rPr>
        <w:t>。摸清始末解难题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对信访信箱的群众诉求进行全面梳理，对信访登记台账进行全面核实，建立未解决信访事项台账，落实群众合理需求，做到信访办理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default"/>
          <w:sz w:val="24"/>
          <w:szCs w:val="24"/>
          <w:lang w:val="en-US" w:eastAsia="zh-CN"/>
        </w:rPr>
        <w:t>零遗漏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default"/>
          <w:sz w:val="24"/>
          <w:szCs w:val="24"/>
          <w:lang w:val="en-US" w:eastAsia="zh-CN"/>
        </w:rPr>
        <w:t>、信访举报</w:t>
      </w:r>
      <w:r>
        <w:rPr>
          <w:rFonts w:hint="eastAsia"/>
          <w:sz w:val="24"/>
          <w:szCs w:val="24"/>
          <w:lang w:val="en-US" w:eastAsia="zh-CN"/>
        </w:rPr>
        <w:t>“</w:t>
      </w:r>
      <w:r>
        <w:rPr>
          <w:rFonts w:hint="default"/>
          <w:sz w:val="24"/>
          <w:szCs w:val="24"/>
          <w:lang w:val="en-US" w:eastAsia="zh-CN"/>
        </w:rPr>
        <w:t>零反复</w:t>
      </w:r>
      <w:r>
        <w:rPr>
          <w:rFonts w:hint="eastAsia"/>
          <w:sz w:val="24"/>
          <w:szCs w:val="24"/>
          <w:lang w:val="en-US" w:eastAsia="zh-CN"/>
        </w:rPr>
        <w:t>”。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重联合共商，确保事事有回音。南港镇每半月组织召开一次信访联席会议，由综治办、派出所、司法所等部门共同商议疑难信访事项解决办法，各责任部门对在例会上交办的事件，严格按照“明责任、定时间、有回音”要求，疑难复杂问题一周内制定化解处置方案，每周跟踪进度，30天内解决到位，做到“小事不出村、大事不出镇、矛盾不上交”。（王文鑫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9770F"/>
    <w:rsid w:val="38111213"/>
    <w:rsid w:val="4C54619C"/>
    <w:rsid w:val="7C1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乘风破浪</cp:lastModifiedBy>
  <dcterms:modified xsi:type="dcterms:W3CDTF">2022-01-25T00:02:38Z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